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F09BA">
      <w:pPr>
        <w:spacing w:before="168" w:line="204" w:lineRule="auto"/>
        <w:ind w:right="811"/>
        <w:jc w:val="left"/>
        <w:rPr>
          <w:rFonts w:ascii="方正小标宋_GBK" w:eastAsia="方正小标宋_GBK"/>
          <w:sz w:val="36"/>
        </w:rPr>
      </w:pPr>
      <w:r>
        <w:rPr>
          <w:rFonts w:hint="eastAsia" w:ascii="Times New Roman" w:eastAsia="宋体"/>
          <w:w w:val="95"/>
          <w:sz w:val="36"/>
          <w:lang w:eastAsia="zh-CN"/>
        </w:rPr>
        <w:t>一、</w:t>
      </w: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2024  年度江苏省好新闻（文字作品、新闻版面、新闻漫画、网络作品、媒体融合、报纸新闻专栏）推荐作品目录</w:t>
      </w:r>
    </w:p>
    <w:p w14:paraId="4181CA92">
      <w:pPr>
        <w:pStyle w:val="2"/>
        <w:spacing w:before="16"/>
        <w:ind w:left="0"/>
        <w:rPr>
          <w:rFonts w:ascii="方正小标宋_GBK"/>
          <w:sz w:val="20"/>
        </w:rPr>
      </w:pPr>
    </w:p>
    <w:tbl>
      <w:tblPr>
        <w:tblStyle w:val="4"/>
        <w:tblW w:w="8601" w:type="dxa"/>
        <w:tblInd w:w="2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867"/>
        <w:gridCol w:w="1133"/>
        <w:gridCol w:w="900"/>
        <w:gridCol w:w="1300"/>
        <w:gridCol w:w="767"/>
        <w:gridCol w:w="500"/>
        <w:gridCol w:w="283"/>
        <w:gridCol w:w="1750"/>
        <w:gridCol w:w="583"/>
      </w:tblGrid>
      <w:tr w14:paraId="6677A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18" w:type="dxa"/>
          </w:tcPr>
          <w:p w14:paraId="437C913E">
            <w:pPr>
              <w:pStyle w:val="6"/>
              <w:spacing w:before="187"/>
              <w:ind w:left="191"/>
              <w:rPr>
                <w:sz w:val="28"/>
              </w:rPr>
            </w:pPr>
            <w:r>
              <w:rPr>
                <w:spacing w:val="-6"/>
                <w:sz w:val="28"/>
              </w:rPr>
              <w:t>序号</w:t>
            </w:r>
          </w:p>
        </w:tc>
        <w:tc>
          <w:tcPr>
            <w:tcW w:w="2000" w:type="dxa"/>
            <w:gridSpan w:val="2"/>
          </w:tcPr>
          <w:p w14:paraId="56FA92CC">
            <w:pPr>
              <w:pStyle w:val="6"/>
              <w:spacing w:before="187"/>
              <w:rPr>
                <w:sz w:val="28"/>
              </w:rPr>
            </w:pPr>
            <w:r>
              <w:rPr>
                <w:spacing w:val="-4"/>
                <w:sz w:val="28"/>
              </w:rPr>
              <w:t>作品标题</w:t>
            </w:r>
          </w:p>
        </w:tc>
        <w:tc>
          <w:tcPr>
            <w:tcW w:w="900" w:type="dxa"/>
          </w:tcPr>
          <w:p w14:paraId="54710F74">
            <w:pPr>
              <w:pStyle w:val="6"/>
              <w:spacing w:before="187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参评项目</w:t>
            </w:r>
          </w:p>
        </w:tc>
        <w:tc>
          <w:tcPr>
            <w:tcW w:w="1300" w:type="dxa"/>
          </w:tcPr>
          <w:p w14:paraId="3F3FA1C4">
            <w:pPr>
              <w:pStyle w:val="6"/>
              <w:spacing w:before="19" w:line="396" w:lineRule="exact"/>
              <w:ind w:left="52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字数</w:t>
            </w:r>
          </w:p>
          <w:p w14:paraId="0064E38F">
            <w:pPr>
              <w:pStyle w:val="6"/>
              <w:spacing w:line="325" w:lineRule="exact"/>
              <w:ind w:left="1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（时长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1267" w:type="dxa"/>
            <w:gridSpan w:val="2"/>
          </w:tcPr>
          <w:p w14:paraId="17408B64">
            <w:pPr>
              <w:pStyle w:val="6"/>
              <w:spacing w:before="187"/>
              <w:ind w:left="139"/>
              <w:rPr>
                <w:sz w:val="28"/>
              </w:rPr>
            </w:pPr>
            <w:r>
              <w:rPr>
                <w:spacing w:val="-4"/>
                <w:sz w:val="28"/>
              </w:rPr>
              <w:t>作者姓名</w:t>
            </w:r>
          </w:p>
        </w:tc>
        <w:tc>
          <w:tcPr>
            <w:tcW w:w="2033" w:type="dxa"/>
            <w:gridSpan w:val="2"/>
          </w:tcPr>
          <w:p w14:paraId="142FDFE6">
            <w:pPr>
              <w:pStyle w:val="6"/>
              <w:spacing w:before="187"/>
              <w:ind w:left="337"/>
              <w:rPr>
                <w:sz w:val="28"/>
              </w:rPr>
            </w:pPr>
            <w:r>
              <w:rPr>
                <w:spacing w:val="-4"/>
                <w:sz w:val="28"/>
              </w:rPr>
              <w:t>推荐单位</w:t>
            </w:r>
          </w:p>
        </w:tc>
        <w:tc>
          <w:tcPr>
            <w:tcW w:w="583" w:type="dxa"/>
          </w:tcPr>
          <w:p w14:paraId="02898E10">
            <w:pPr>
              <w:pStyle w:val="6"/>
              <w:spacing w:before="187"/>
              <w:ind w:left="162"/>
              <w:rPr>
                <w:sz w:val="28"/>
              </w:rPr>
            </w:pPr>
            <w:r>
              <w:rPr>
                <w:spacing w:val="-6"/>
                <w:sz w:val="28"/>
              </w:rPr>
              <w:t>备注</w:t>
            </w:r>
          </w:p>
        </w:tc>
      </w:tr>
      <w:tr w14:paraId="20DFC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18" w:type="dxa"/>
          </w:tcPr>
          <w:p w14:paraId="478FA044">
            <w:pPr>
              <w:pStyle w:val="6"/>
              <w:rPr>
                <w:rFonts w:hint="eastAsia" w:ascii="Times New Roman" w:eastAsia="方正仿宋_GBK"/>
                <w:sz w:val="30"/>
                <w:lang w:val="en-US" w:eastAsia="zh-CN"/>
              </w:rPr>
            </w:pPr>
            <w:r>
              <w:rPr>
                <w:rFonts w:hint="eastAsia" w:ascii="Times New Roman"/>
                <w:sz w:val="30"/>
                <w:lang w:val="en-US" w:eastAsia="zh-CN"/>
              </w:rPr>
              <w:t>1</w:t>
            </w:r>
          </w:p>
        </w:tc>
        <w:tc>
          <w:tcPr>
            <w:tcW w:w="2000" w:type="dxa"/>
            <w:gridSpan w:val="2"/>
          </w:tcPr>
          <w:p w14:paraId="24C1586D">
            <w:pPr>
              <w:pStyle w:val="6"/>
              <w:rPr>
                <w:rFonts w:ascii="Times New Roman"/>
                <w:sz w:val="30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“寻鹰”跨省行出发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val="en-US" w:eastAsia="zh-Hans"/>
              </w:rPr>
              <w:t>！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航班上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val="en-US" w:eastAsia="zh-Hans"/>
              </w:rPr>
              <w:t>，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乘客点赞……</w:t>
            </w:r>
          </w:p>
        </w:tc>
        <w:tc>
          <w:tcPr>
            <w:tcW w:w="900" w:type="dxa"/>
          </w:tcPr>
          <w:p w14:paraId="431A00A6">
            <w:pPr>
              <w:pStyle w:val="6"/>
              <w:rPr>
                <w:rFonts w:hint="eastAsia" w:ascii="Times New Roman" w:eastAsia="方正仿宋_GBK"/>
                <w:sz w:val="3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新闻摄影</w:t>
            </w:r>
          </w:p>
        </w:tc>
        <w:tc>
          <w:tcPr>
            <w:tcW w:w="1300" w:type="dxa"/>
          </w:tcPr>
          <w:p w14:paraId="5E32C537">
            <w:pPr>
              <w:pStyle w:val="6"/>
              <w:rPr>
                <w:rFonts w:hint="eastAsia" w:ascii="Times New Roman" w:eastAsia="方正仿宋_GBK"/>
                <w:sz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4幅</w:t>
            </w:r>
          </w:p>
        </w:tc>
        <w:tc>
          <w:tcPr>
            <w:tcW w:w="1267" w:type="dxa"/>
            <w:gridSpan w:val="2"/>
          </w:tcPr>
          <w:p w14:paraId="156102E8">
            <w:pPr>
              <w:pStyle w:val="6"/>
              <w:rPr>
                <w:rFonts w:hint="default" w:ascii="Times New Roman" w:eastAsia="方正仿宋_GBK"/>
                <w:sz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郑子琦 朱瑞 杨洋 缪露</w:t>
            </w:r>
          </w:p>
        </w:tc>
        <w:tc>
          <w:tcPr>
            <w:tcW w:w="2033" w:type="dxa"/>
            <w:gridSpan w:val="2"/>
          </w:tcPr>
          <w:p w14:paraId="594CAF30">
            <w:pPr>
              <w:pStyle w:val="6"/>
              <w:rPr>
                <w:rFonts w:ascii="Times New Roman"/>
                <w:sz w:val="30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南京广播电视集团</w:t>
            </w:r>
          </w:p>
        </w:tc>
        <w:tc>
          <w:tcPr>
            <w:tcW w:w="583" w:type="dxa"/>
          </w:tcPr>
          <w:p w14:paraId="15256F62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34D04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18" w:type="dxa"/>
          </w:tcPr>
          <w:p w14:paraId="12DD447C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5EE72F60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6C52469B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3BDFC7F1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1B32CD0A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23BA653B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4EF05784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44C37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18" w:type="dxa"/>
          </w:tcPr>
          <w:p w14:paraId="71E2714A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6199E031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4F3C3AFC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17CA0F35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320580F0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4E2A7364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632AF64C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6F12F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18" w:type="dxa"/>
          </w:tcPr>
          <w:p w14:paraId="1B40FA4B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56457836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6826638C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31BDDCAE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5AA176A3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12C64F46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4F673750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7D66A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18" w:type="dxa"/>
          </w:tcPr>
          <w:p w14:paraId="60F6D1CB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7B2EBA99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357802DF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66ACF179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18CF0BA3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6F4EB78B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30616953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794EB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18" w:type="dxa"/>
          </w:tcPr>
          <w:p w14:paraId="54FFED41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3EAB0A29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77323C3F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31470551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34BE1D05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37F813A4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287DFBD9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653FA2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18" w:type="dxa"/>
          </w:tcPr>
          <w:p w14:paraId="7C4F6250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7ED224AF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12A7B8C3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6C5D0093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2B8C059C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547B5A41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2590FBB8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4F9D0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18" w:type="dxa"/>
          </w:tcPr>
          <w:p w14:paraId="6DB059A5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73EC28DC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4AAD13F1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51B3F4A8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66F0D4B1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303548CC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1CE3C3D6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28E20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18" w:type="dxa"/>
          </w:tcPr>
          <w:p w14:paraId="52F67EEB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13E09D22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47A234CA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17630BB9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24C682FA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5BAF7685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4464D28A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08D7B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18" w:type="dxa"/>
          </w:tcPr>
          <w:p w14:paraId="170A43E7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6F33C1AD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32D64952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323CC98F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6CE2EC0C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79027D65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12040729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61908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18" w:type="dxa"/>
          </w:tcPr>
          <w:p w14:paraId="70388ADA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00" w:type="dxa"/>
            <w:gridSpan w:val="2"/>
          </w:tcPr>
          <w:p w14:paraId="243FE109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900" w:type="dxa"/>
          </w:tcPr>
          <w:p w14:paraId="2DB0ED5A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300" w:type="dxa"/>
          </w:tcPr>
          <w:p w14:paraId="5196A486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1267" w:type="dxa"/>
            <w:gridSpan w:val="2"/>
          </w:tcPr>
          <w:p w14:paraId="6E219F44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2033" w:type="dxa"/>
            <w:gridSpan w:val="2"/>
          </w:tcPr>
          <w:p w14:paraId="2851F236">
            <w:pPr>
              <w:pStyle w:val="6"/>
              <w:rPr>
                <w:rFonts w:ascii="Times New Roman"/>
                <w:sz w:val="30"/>
              </w:rPr>
            </w:pPr>
          </w:p>
        </w:tc>
        <w:tc>
          <w:tcPr>
            <w:tcW w:w="583" w:type="dxa"/>
          </w:tcPr>
          <w:p w14:paraId="5B1E849C">
            <w:pPr>
              <w:pStyle w:val="6"/>
              <w:rPr>
                <w:rFonts w:ascii="Times New Roman"/>
                <w:sz w:val="30"/>
              </w:rPr>
            </w:pPr>
          </w:p>
        </w:tc>
      </w:tr>
      <w:tr w14:paraId="3EE8DA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5" w:hRule="atLeast"/>
        </w:trPr>
        <w:tc>
          <w:tcPr>
            <w:tcW w:w="518" w:type="dxa"/>
          </w:tcPr>
          <w:p w14:paraId="564C70AC">
            <w:pPr>
              <w:pStyle w:val="6"/>
              <w:rPr>
                <w:rFonts w:ascii="方正小标宋_GBK"/>
                <w:sz w:val="30"/>
              </w:rPr>
            </w:pPr>
          </w:p>
          <w:p w14:paraId="1153E8B0">
            <w:pPr>
              <w:pStyle w:val="6"/>
              <w:spacing w:before="9"/>
              <w:rPr>
                <w:rFonts w:ascii="方正小标宋_GBK"/>
                <w:sz w:val="30"/>
              </w:rPr>
            </w:pPr>
          </w:p>
          <w:p w14:paraId="2CFEF262">
            <w:pPr>
              <w:pStyle w:val="6"/>
              <w:spacing w:line="187" w:lineRule="auto"/>
              <w:ind w:left="134" w:right="111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报送单位意见</w:t>
            </w:r>
          </w:p>
        </w:tc>
        <w:tc>
          <w:tcPr>
            <w:tcW w:w="8083" w:type="dxa"/>
            <w:gridSpan w:val="9"/>
          </w:tcPr>
          <w:p w14:paraId="41D5EA0E">
            <w:pPr>
              <w:pStyle w:val="6"/>
              <w:tabs>
                <w:tab w:val="left" w:pos="4578"/>
              </w:tabs>
              <w:ind w:firstLine="1644" w:firstLineChars="600"/>
              <w:rPr>
                <w:spacing w:val="-3"/>
                <w:sz w:val="28"/>
              </w:rPr>
            </w:pPr>
          </w:p>
          <w:p w14:paraId="21C46073">
            <w:pPr>
              <w:pStyle w:val="6"/>
              <w:tabs>
                <w:tab w:val="left" w:pos="4578"/>
              </w:tabs>
              <w:ind w:firstLine="1644" w:firstLineChars="600"/>
              <w:rPr>
                <w:spacing w:val="-3"/>
                <w:sz w:val="28"/>
              </w:rPr>
            </w:pPr>
          </w:p>
          <w:p w14:paraId="4A75130D">
            <w:pPr>
              <w:pStyle w:val="6"/>
              <w:tabs>
                <w:tab w:val="left" w:pos="4578"/>
              </w:tabs>
              <w:ind w:firstLine="2740" w:firstLineChars="1000"/>
              <w:rPr>
                <w:sz w:val="28"/>
              </w:rPr>
            </w:pPr>
            <w:r>
              <w:rPr>
                <w:spacing w:val="-3"/>
                <w:sz w:val="28"/>
              </w:rPr>
              <w:t>单位主要负责人签名：</w:t>
            </w:r>
          </w:p>
          <w:p w14:paraId="6F045EAD">
            <w:pPr>
              <w:pStyle w:val="6"/>
              <w:spacing w:before="7"/>
              <w:rPr>
                <w:rFonts w:ascii="方正小标宋_GBK"/>
                <w:sz w:val="17"/>
              </w:rPr>
            </w:pPr>
          </w:p>
          <w:p w14:paraId="67A6F017">
            <w:pPr>
              <w:pStyle w:val="6"/>
              <w:tabs>
                <w:tab w:val="left" w:pos="8189"/>
                <w:tab w:val="left" w:pos="8890"/>
              </w:tabs>
              <w:spacing w:line="216" w:lineRule="auto"/>
              <w:ind w:right="-15" w:firstLine="4968" w:firstLineChars="1800"/>
              <w:jc w:val="both"/>
              <w:rPr>
                <w:spacing w:val="-2"/>
                <w:sz w:val="28"/>
              </w:rPr>
            </w:pPr>
          </w:p>
          <w:p w14:paraId="1E98334D">
            <w:pPr>
              <w:pStyle w:val="6"/>
              <w:tabs>
                <w:tab w:val="left" w:pos="8189"/>
                <w:tab w:val="left" w:pos="8890"/>
              </w:tabs>
              <w:spacing w:line="216" w:lineRule="auto"/>
              <w:ind w:right="-15" w:firstLine="4968" w:firstLineChars="1800"/>
              <w:jc w:val="both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（盖单位公章）</w:t>
            </w:r>
          </w:p>
          <w:p w14:paraId="01BA5D7A">
            <w:pPr>
              <w:pStyle w:val="6"/>
              <w:tabs>
                <w:tab w:val="left" w:pos="8189"/>
                <w:tab w:val="left" w:pos="8890"/>
              </w:tabs>
              <w:spacing w:line="216" w:lineRule="auto"/>
              <w:ind w:right="-15" w:firstLine="5520" w:firstLineChars="2000"/>
              <w:jc w:val="both"/>
              <w:rPr>
                <w:rFonts w:hint="default" w:eastAsia="方正仿宋_GBK"/>
                <w:spacing w:val="-2"/>
                <w:sz w:val="28"/>
                <w:lang w:val="en-US" w:eastAsia="zh-CN"/>
              </w:rPr>
            </w:pPr>
            <w:r>
              <w:rPr>
                <w:rFonts w:hint="eastAsia"/>
                <w:spacing w:val="-2"/>
                <w:sz w:val="28"/>
                <w:lang w:eastAsia="zh-CN"/>
              </w:rPr>
              <w:t>年</w:t>
            </w:r>
            <w:r>
              <w:rPr>
                <w:rFonts w:hint="eastAsia"/>
                <w:spacing w:val="-2"/>
                <w:sz w:val="28"/>
                <w:lang w:val="en-US" w:eastAsia="zh-CN"/>
              </w:rPr>
              <w:t xml:space="preserve"> 月 日</w:t>
            </w:r>
          </w:p>
          <w:p w14:paraId="4A09C568">
            <w:pPr>
              <w:pStyle w:val="6"/>
              <w:tabs>
                <w:tab w:val="left" w:pos="8189"/>
                <w:tab w:val="left" w:pos="8890"/>
              </w:tabs>
              <w:spacing w:line="216" w:lineRule="auto"/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  <w:tr w14:paraId="1B375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385" w:type="dxa"/>
            <w:gridSpan w:val="2"/>
          </w:tcPr>
          <w:p w14:paraId="57292EF0">
            <w:pPr>
              <w:pStyle w:val="6"/>
              <w:spacing w:before="104"/>
              <w:ind w:left="571"/>
              <w:rPr>
                <w:sz w:val="28"/>
              </w:rPr>
            </w:pPr>
            <w:r>
              <w:rPr>
                <w:spacing w:val="-5"/>
                <w:sz w:val="28"/>
              </w:rPr>
              <w:t>联系人</w:t>
            </w:r>
          </w:p>
        </w:tc>
        <w:tc>
          <w:tcPr>
            <w:tcW w:w="1133" w:type="dxa"/>
          </w:tcPr>
          <w:p w14:paraId="7FF90F68">
            <w:pPr>
              <w:pStyle w:val="6"/>
              <w:rPr>
                <w:rFonts w:hint="eastAsia" w:ascii="Times New Roman" w:eastAsia="方正仿宋_GBK"/>
                <w:sz w:val="30"/>
                <w:lang w:eastAsia="zh-CN"/>
              </w:rPr>
            </w:pPr>
            <w:r>
              <w:rPr>
                <w:rFonts w:hint="eastAsia" w:ascii="Times New Roman"/>
                <w:sz w:val="30"/>
                <w:lang w:eastAsia="zh-CN"/>
              </w:rPr>
              <w:t>郑子琦</w:t>
            </w:r>
          </w:p>
        </w:tc>
        <w:tc>
          <w:tcPr>
            <w:tcW w:w="900" w:type="dxa"/>
          </w:tcPr>
          <w:p w14:paraId="0F167FD8">
            <w:pPr>
              <w:pStyle w:val="6"/>
              <w:spacing w:before="104"/>
              <w:ind w:left="120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电话</w:t>
            </w:r>
          </w:p>
        </w:tc>
        <w:tc>
          <w:tcPr>
            <w:tcW w:w="2067" w:type="dxa"/>
            <w:gridSpan w:val="2"/>
          </w:tcPr>
          <w:p w14:paraId="24069B1C">
            <w:pPr>
              <w:pStyle w:val="6"/>
              <w:rPr>
                <w:rFonts w:hint="default" w:ascii="Times New Roman" w:eastAsia="方正仿宋_GBK"/>
                <w:sz w:val="30"/>
                <w:lang w:val="en-US" w:eastAsia="zh-CN"/>
              </w:rPr>
            </w:pPr>
            <w:r>
              <w:rPr>
                <w:rFonts w:hint="eastAsia" w:ascii="Times New Roman"/>
                <w:sz w:val="30"/>
                <w:lang w:val="en-US" w:eastAsia="zh-CN"/>
              </w:rPr>
              <w:t>18955359973</w:t>
            </w:r>
          </w:p>
        </w:tc>
        <w:tc>
          <w:tcPr>
            <w:tcW w:w="783" w:type="dxa"/>
            <w:gridSpan w:val="2"/>
          </w:tcPr>
          <w:p w14:paraId="2B803F59">
            <w:pPr>
              <w:pStyle w:val="6"/>
              <w:spacing w:before="80"/>
              <w:ind w:left="213"/>
              <w:rPr>
                <w:sz w:val="28"/>
              </w:rPr>
            </w:pPr>
            <w:r>
              <w:rPr>
                <w:spacing w:val="-6"/>
                <w:sz w:val="28"/>
              </w:rPr>
              <w:t>手机</w:t>
            </w:r>
          </w:p>
        </w:tc>
        <w:tc>
          <w:tcPr>
            <w:tcW w:w="2333" w:type="dxa"/>
            <w:gridSpan w:val="2"/>
          </w:tcPr>
          <w:p w14:paraId="485B9B1A">
            <w:pPr>
              <w:pStyle w:val="6"/>
              <w:rPr>
                <w:rFonts w:hint="default" w:ascii="Times New Roman" w:eastAsia="方正仿宋_GBK"/>
                <w:sz w:val="30"/>
                <w:lang w:val="en-US" w:eastAsia="zh-CN"/>
              </w:rPr>
            </w:pPr>
            <w:r>
              <w:rPr>
                <w:rFonts w:hint="eastAsia" w:ascii="Times New Roman"/>
                <w:sz w:val="30"/>
                <w:lang w:val="en-US" w:eastAsia="zh-CN"/>
              </w:rPr>
              <w:t>18955359973</w:t>
            </w:r>
          </w:p>
        </w:tc>
      </w:tr>
      <w:tr w14:paraId="647FC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385" w:type="dxa"/>
            <w:gridSpan w:val="2"/>
          </w:tcPr>
          <w:p w14:paraId="6DF38DCC">
            <w:pPr>
              <w:pStyle w:val="6"/>
              <w:spacing w:before="133"/>
              <w:ind w:left="292"/>
              <w:rPr>
                <w:sz w:val="28"/>
              </w:rPr>
            </w:pPr>
            <w:r>
              <w:rPr>
                <w:spacing w:val="-4"/>
                <w:sz w:val="28"/>
              </w:rPr>
              <w:t>联系人地址</w:t>
            </w:r>
          </w:p>
        </w:tc>
        <w:tc>
          <w:tcPr>
            <w:tcW w:w="4100" w:type="dxa"/>
            <w:gridSpan w:val="4"/>
          </w:tcPr>
          <w:p w14:paraId="42FF99D0">
            <w:pPr>
              <w:pStyle w:val="6"/>
              <w:rPr>
                <w:rFonts w:ascii="Times New Roman"/>
                <w:sz w:val="30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江苏省南京市秦淮区龙蟠中路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338号</w:t>
            </w:r>
          </w:p>
        </w:tc>
        <w:tc>
          <w:tcPr>
            <w:tcW w:w="783" w:type="dxa"/>
            <w:gridSpan w:val="2"/>
          </w:tcPr>
          <w:p w14:paraId="5910FC46">
            <w:pPr>
              <w:pStyle w:val="6"/>
              <w:spacing w:before="109"/>
              <w:ind w:left="213"/>
              <w:rPr>
                <w:sz w:val="28"/>
              </w:rPr>
            </w:pPr>
            <w:r>
              <w:rPr>
                <w:spacing w:val="-6"/>
                <w:sz w:val="28"/>
              </w:rPr>
              <w:t>邮编</w:t>
            </w:r>
          </w:p>
        </w:tc>
        <w:tc>
          <w:tcPr>
            <w:tcW w:w="2333" w:type="dxa"/>
            <w:gridSpan w:val="2"/>
          </w:tcPr>
          <w:p w14:paraId="691547F1">
            <w:pPr>
              <w:pStyle w:val="6"/>
              <w:rPr>
                <w:rFonts w:ascii="Times New Roman"/>
                <w:sz w:val="3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210001</w:t>
            </w:r>
          </w:p>
        </w:tc>
      </w:tr>
    </w:tbl>
    <w:p w14:paraId="14B95D4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</w:pPr>
    </w:p>
    <w:p w14:paraId="7FDBD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sz w:val="36"/>
          <w:szCs w:val="36"/>
          <w:lang w:eastAsia="zh-CN"/>
        </w:rPr>
        <w:t>二、2024</w:t>
      </w: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年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度江苏省好新闻（新闻摄影）</w:t>
      </w:r>
    </w:p>
    <w:p w14:paraId="29AF6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5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0"/>
          <w:szCs w:val="20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参评作品推荐表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919"/>
        <w:gridCol w:w="729"/>
        <w:gridCol w:w="1557"/>
        <w:gridCol w:w="728"/>
        <w:gridCol w:w="2308"/>
      </w:tblGrid>
      <w:tr w14:paraId="527A9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1411" w:type="dxa"/>
            <w:vAlign w:val="center"/>
          </w:tcPr>
          <w:p w14:paraId="275BB38E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作品标题</w:t>
            </w:r>
          </w:p>
        </w:tc>
        <w:tc>
          <w:tcPr>
            <w:tcW w:w="4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26C91">
            <w:pPr>
              <w:spacing w:line="38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“寻鹰”跨省行出发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val="en-US" w:eastAsia="zh-Hans"/>
              </w:rPr>
              <w:t>！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航班上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val="en-US" w:eastAsia="zh-Hans"/>
              </w:rPr>
              <w:t>，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乘客点赞……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F73A6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作品类别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DF1AF">
            <w:pPr>
              <w:spacing w:line="3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单幅□</w:t>
            </w:r>
          </w:p>
          <w:p w14:paraId="5BA02F73">
            <w:pPr>
              <w:spacing w:line="320" w:lineRule="exact"/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组照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☑</w:t>
            </w:r>
          </w:p>
          <w:p w14:paraId="788A0A30">
            <w:pPr>
              <w:spacing w:line="3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国际传播□</w:t>
            </w:r>
          </w:p>
        </w:tc>
      </w:tr>
      <w:tr w14:paraId="5087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  <w:jc w:val="center"/>
        </w:trPr>
        <w:tc>
          <w:tcPr>
            <w:tcW w:w="1411" w:type="dxa"/>
            <w:vAlign w:val="center"/>
          </w:tcPr>
          <w:p w14:paraId="7184BB4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pacing w:val="-12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pacing w:val="-12"/>
                <w:sz w:val="24"/>
                <w:szCs w:val="24"/>
              </w:rPr>
              <w:t>作者</w:t>
            </w:r>
          </w:p>
          <w:p w14:paraId="4261EB59">
            <w:pPr>
              <w:spacing w:line="320" w:lineRule="exact"/>
              <w:rPr>
                <w:rFonts w:hint="default" w:ascii="Times New Roman" w:hAnsi="Times New Roman" w:eastAsia="方正仿宋_GBK" w:cs="Times New Roman"/>
                <w:spacing w:val="-12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pacing w:val="-12"/>
                <w:sz w:val="24"/>
                <w:szCs w:val="24"/>
              </w:rPr>
              <w:t>（主创人员）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BDB7F">
            <w:pPr>
              <w:spacing w:line="280" w:lineRule="exact"/>
              <w:jc w:val="lef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郑子琦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eastAsia="zh-Hans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朱瑞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4128"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编辑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223D0">
            <w:pPr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杨洋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val="en-US" w:eastAsia="zh-Hans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缪露</w:t>
            </w:r>
          </w:p>
        </w:tc>
      </w:tr>
      <w:tr w14:paraId="3898F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exact"/>
          <w:jc w:val="center"/>
        </w:trPr>
        <w:tc>
          <w:tcPr>
            <w:tcW w:w="1411" w:type="dxa"/>
            <w:vAlign w:val="center"/>
          </w:tcPr>
          <w:p w14:paraId="766059BC"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首发单位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BB352">
            <w:pPr>
              <w:jc w:val="left"/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南京广播电视集团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3EADC"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首发日期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2B8A2"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lang w:val="en-US" w:eastAsia="zh-CN"/>
              </w:rPr>
              <w:t>2024</w:t>
            </w:r>
            <w:r>
              <w:rPr>
                <w:rFonts w:hint="default" w:ascii="Times New Roman" w:hAnsi="Times New Roman" w:eastAsia="方正仿宋_GBK" w:cs="Times New Roman"/>
                <w:sz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  <w:t>年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sz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 xml:space="preserve"> 月 </w:t>
            </w:r>
            <w:r>
              <w:rPr>
                <w:rFonts w:hint="eastAsia" w:ascii="Times New Roman" w:hAnsi="Times New Roman" w:eastAsia="方正仿宋_GBK" w:cs="Times New Roman"/>
                <w:sz w:val="28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 xml:space="preserve"> 日</w:t>
            </w:r>
          </w:p>
        </w:tc>
      </w:tr>
      <w:tr w14:paraId="755EC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3" w:hRule="atLeast"/>
          <w:jc w:val="center"/>
        </w:trPr>
        <w:tc>
          <w:tcPr>
            <w:tcW w:w="1411" w:type="dxa"/>
            <w:vAlign w:val="center"/>
          </w:tcPr>
          <w:p w14:paraId="386C1742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pacing w:val="-6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pacing w:val="-6"/>
                <w:sz w:val="24"/>
                <w:szCs w:val="24"/>
              </w:rPr>
              <w:t>刊播版面</w:t>
            </w:r>
          </w:p>
          <w:p w14:paraId="32287008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pacing w:val="-6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pacing w:val="-6"/>
                <w:sz w:val="24"/>
                <w:szCs w:val="24"/>
              </w:rPr>
              <w:t>名称及版次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7D04">
            <w:pPr>
              <w:spacing w:line="380" w:lineRule="exact"/>
              <w:jc w:val="left"/>
              <w:rPr>
                <w:rFonts w:hint="default" w:asciiTheme="majorEastAsia" w:hAnsiTheme="majorEastAsia" w:eastAsiaTheme="majorEastAsia"/>
                <w:color w:val="000000"/>
                <w:szCs w:val="21"/>
                <w:lang w:val="en-US" w:eastAsia="zh-Hans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南京广播电视网</w:t>
            </w:r>
          </w:p>
          <w:p w14:paraId="77A1A36C">
            <w:pPr>
              <w:spacing w:line="380" w:lineRule="exact"/>
              <w:jc w:val="left"/>
              <w:rPr>
                <w:rFonts w:hint="default" w:asciiTheme="majorEastAsia" w:hAnsiTheme="majorEastAsia" w:eastAsiaTheme="majorEastAsia"/>
                <w:color w:val="000000"/>
                <w:szCs w:val="21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</w:rPr>
              <w:t>http://www.nbs.cn/news/5/202406/t20240611_720958.html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35C2A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单幅/组照</w:t>
            </w:r>
          </w:p>
          <w:p w14:paraId="6B54E64A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（幅数）</w:t>
            </w:r>
          </w:p>
        </w:tc>
        <w:tc>
          <w:tcPr>
            <w:tcW w:w="3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571A3">
            <w:pPr>
              <w:jc w:val="center"/>
              <w:rPr>
                <w:rFonts w:hint="eastAsia" w:ascii="Times New Roman" w:hAnsi="Times New Roman" w:eastAsia="方正仿宋_GBK" w:cs="Times New Roman"/>
                <w:color w:val="80808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808080"/>
                <w:szCs w:val="21"/>
                <w:lang w:val="en-US" w:eastAsia="zh-CN"/>
              </w:rPr>
              <w:t>4幅</w:t>
            </w:r>
          </w:p>
        </w:tc>
      </w:tr>
      <w:tr w14:paraId="0ABF6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6" w:hRule="exact"/>
          <w:jc w:val="center"/>
        </w:trPr>
        <w:tc>
          <w:tcPr>
            <w:tcW w:w="1411" w:type="dxa"/>
            <w:vAlign w:val="center"/>
          </w:tcPr>
          <w:p w14:paraId="33B0B30D">
            <w:pPr>
              <w:spacing w:line="44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作品简介</w:t>
            </w:r>
          </w:p>
        </w:tc>
        <w:tc>
          <w:tcPr>
            <w:tcW w:w="724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D0D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/>
              <w:textAlignment w:val="auto"/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该摄影作品精准捕捉新闻瞬间，是一组既有新闻价值又有社会意义的精品力作。</w:t>
            </w:r>
          </w:p>
          <w:p w14:paraId="03C87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/>
              <w:textAlignment w:val="auto"/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图片抓拍于南京抗日航空烈士纪念馆研究人员、南京广电“寻鹰”跨省行报道组首次跨省寻访所乘坐的航班上，当空乘人员为乘客逐一发放“特殊纪念品”——南京抗日航空烈士纪念馆相关宣传册、明信片时，记者敏锐意识到这是一个有意义的瞬间，并用相机即刻记录。</w:t>
            </w:r>
          </w:p>
          <w:p w14:paraId="21BCB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/>
              <w:textAlignment w:val="auto"/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eastAsia="zh-Hans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幅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组图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中，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记者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记录下空乘人员发放、乘客仔细阅读、表达感想等真实场景，因为这份“纪念品”，高空中的乘客了解到更多抗日战争时期革命先烈血洒长空的过往，两个时空的人们在空中“相遇”。记者用画面叙事，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采用广角镜头与大景深的开放式构图进行叙事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用视觉语言定格下了现场最真实的新闻焦点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用动作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eastAsia="zh-Hans"/>
              </w:rPr>
              <w:t>、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神态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eastAsia="zh-Hans"/>
              </w:rPr>
              <w:t>、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线条等摄影元素记录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兼顾了真实性与故事性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Hans"/>
              </w:rPr>
              <w:t>彰显了新闻事件背后的重要意义</w:t>
            </w:r>
            <w:r>
              <w:rPr>
                <w:rFonts w:hint="default" w:asciiTheme="majorEastAsia" w:hAnsiTheme="majorEastAsia" w:eastAsiaTheme="majorEastAsia"/>
                <w:color w:val="000000"/>
                <w:szCs w:val="21"/>
                <w:lang w:eastAsia="zh-Hans"/>
              </w:rPr>
              <w:t>。</w:t>
            </w:r>
          </w:p>
          <w:p w14:paraId="74FCCFCB">
            <w:pPr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color w:val="808080"/>
                <w:sz w:val="24"/>
                <w:szCs w:val="24"/>
              </w:rPr>
            </w:pPr>
          </w:p>
          <w:p w14:paraId="1E512AA9">
            <w:pPr>
              <w:ind w:firstLine="480" w:firstLineChars="200"/>
              <w:jc w:val="left"/>
              <w:rPr>
                <w:rFonts w:hint="default" w:ascii="Times New Roman" w:hAnsi="Times New Roman" w:eastAsia="方正仿宋_GBK" w:cs="Times New Roman"/>
                <w:color w:val="808080"/>
                <w:sz w:val="24"/>
                <w:szCs w:val="24"/>
              </w:rPr>
            </w:pPr>
          </w:p>
        </w:tc>
      </w:tr>
      <w:tr w14:paraId="772A5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7" w:hRule="exact"/>
          <w:jc w:val="center"/>
        </w:trPr>
        <w:tc>
          <w:tcPr>
            <w:tcW w:w="1411" w:type="dxa"/>
            <w:vAlign w:val="center"/>
          </w:tcPr>
          <w:p w14:paraId="5F778E8D">
            <w:pPr>
              <w:spacing w:line="44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推荐理由</w:t>
            </w:r>
          </w:p>
        </w:tc>
        <w:tc>
          <w:tcPr>
            <w:tcW w:w="724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9D0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808080"/>
                <w:sz w:val="24"/>
                <w:szCs w:val="24"/>
                <w:lang w:val="en-US" w:eastAsia="zh-CN"/>
              </w:rPr>
            </w:pPr>
          </w:p>
          <w:p w14:paraId="5BE5C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/>
              <w:textAlignment w:val="auto"/>
              <w:rPr>
                <w:rFonts w:hint="eastAsia" w:asciiTheme="majorEastAsia" w:hAnsiTheme="majorEastAsia" w:eastAsiaTheme="maj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eastAsia="zh-CN"/>
              </w:rPr>
              <w:t>该新闻摄影，用摄影语言来关注、记录我们身边的人和事，聚焦和平年代的人们铭记历史，珍爱和平的点点滴滴。</w:t>
            </w:r>
          </w:p>
          <w:p w14:paraId="2163C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80808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Cs w:val="21"/>
                <w:lang w:val="en-US" w:eastAsia="zh-CN"/>
              </w:rPr>
              <w:t>该作品在南京广播电视网发布，社会反响热烈。</w:t>
            </w:r>
          </w:p>
          <w:p w14:paraId="32279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签名：</w:t>
            </w:r>
          </w:p>
          <w:p w14:paraId="24CD8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righ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（单位公章）</w:t>
            </w:r>
          </w:p>
          <w:p w14:paraId="2615F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</w:rPr>
              <w:t>年  月  日</w:t>
            </w:r>
          </w:p>
        </w:tc>
      </w:tr>
      <w:tr w14:paraId="0531B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exact"/>
          <w:jc w:val="center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E30B5">
            <w:pPr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联系人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92302">
            <w:pPr>
              <w:spacing w:line="360" w:lineRule="exact"/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郑子琦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32213">
            <w:pPr>
              <w:spacing w:line="36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手机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FF8BC">
            <w:pPr>
              <w:spacing w:line="36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18955359973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098CC">
            <w:pPr>
              <w:spacing w:line="36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电话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B82A7">
            <w:pPr>
              <w:spacing w:line="360" w:lineRule="exact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18955359973</w:t>
            </w:r>
          </w:p>
        </w:tc>
      </w:tr>
      <w:tr w14:paraId="19070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C33F0">
            <w:pPr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邮箱</w:t>
            </w:r>
          </w:p>
        </w:tc>
        <w:tc>
          <w:tcPr>
            <w:tcW w:w="4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A30F">
            <w:pPr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759802923@qq.com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9D194">
            <w:pPr>
              <w:spacing w:line="36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邮编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7642">
            <w:pPr>
              <w:spacing w:line="360" w:lineRule="exact"/>
              <w:rPr>
                <w:rFonts w:hint="default" w:ascii="Times New Roman" w:hAnsi="Times New Roman" w:eastAsia="方正仿宋_GBK" w:cs="Times New Roman"/>
                <w:b/>
                <w:szCs w:val="21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210001</w:t>
            </w:r>
          </w:p>
        </w:tc>
      </w:tr>
      <w:tr w14:paraId="7D740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8A422">
            <w:pPr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单位地址</w:t>
            </w:r>
          </w:p>
        </w:tc>
        <w:tc>
          <w:tcPr>
            <w:tcW w:w="72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07F1A">
            <w:pPr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江苏省南京市秦淮区龙蟠中路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338号</w:t>
            </w:r>
          </w:p>
        </w:tc>
      </w:tr>
    </w:tbl>
    <w:p w14:paraId="0A443ABA">
      <w:pPr>
        <w:spacing w:line="240" w:lineRule="auto"/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</w:pPr>
    </w:p>
    <w:p w14:paraId="20AAB25A">
      <w:pPr>
        <w:rPr>
          <w:rFonts w:hint="eastAsia" w:eastAsiaTheme="minorEastAsia"/>
          <w:lang w:eastAsia="zh-CN"/>
        </w:rPr>
      </w:pPr>
    </w:p>
    <w:p w14:paraId="0599CF08">
      <w:pPr>
        <w:rPr>
          <w:rFonts w:hint="eastAsia" w:eastAsiaTheme="minorEastAsia"/>
          <w:lang w:eastAsia="zh-CN"/>
        </w:rPr>
      </w:pPr>
    </w:p>
    <w:p w14:paraId="2C9AE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三、网页截图：</w:t>
      </w:r>
    </w:p>
    <w:p w14:paraId="02D603B9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1931035" cy="7626985"/>
            <wp:effectExtent l="0" t="0" r="12065" b="12065"/>
            <wp:docPr id="4" name="图片 4" descr="微信图片_20250206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502061000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31035" cy="762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2098" w:right="1474" w:bottom="1984" w:left="1587" w:header="851" w:footer="141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AD25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FDE0B0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FDE0B0"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F73C7"/>
    <w:rsid w:val="0CA82F81"/>
    <w:rsid w:val="3E6F73C7"/>
    <w:rsid w:val="5082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906"/>
    </w:pPr>
    <w:rPr>
      <w:rFonts w:ascii="仿宋" w:hAnsi="仿宋" w:eastAsia="仿宋" w:cs="仿宋"/>
      <w:sz w:val="31"/>
      <w:szCs w:val="31"/>
      <w:lang w:val="en-US" w:eastAsia="zh-CN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rPr>
      <w:rFonts w:ascii="方正仿宋_GBK" w:hAnsi="方正仿宋_GBK" w:eastAsia="方正仿宋_GBK" w:cs="方正仿宋_GBK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598</Words>
  <Characters>699</Characters>
  <Lines>0</Lines>
  <Paragraphs>0</Paragraphs>
  <TotalTime>16</TotalTime>
  <ScaleCrop>false</ScaleCrop>
  <LinksUpToDate>false</LinksUpToDate>
  <CharactersWithSpaces>750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2025-02-03T09:09:00Z</dcterms:created>
  <dc:creator>✌✌</dc:creator>
  <cp:lastModifiedBy>✌✌</cp:lastModifiedBy>
  <dcterms:modified xsi:type="dcterms:W3CDTF">2025-02-06T02:57:13Z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7337AE1D34ADB29B3717A0678D30F656_41</vt:lpwstr>
  </property>
  <property fmtid="{D5CDD505-2E9C-101B-9397-08002B2CF9AE}" pid="4" name="KSOTemplateDocerSaveRecord">
    <vt:lpwstr>eyJoZGlkIjoiMjRlNTBkNjJjY2ZhZDgwOTMxMmE4YTBmODE5YWVjYjkiLCJ1c2VySWQiOiIzOTc0MzE0MTAifQ==</vt:lpwstr>
  </property>
</Properties>
</file>